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BC" w:rsidRPr="00F11192" w:rsidRDefault="005E39BC" w:rsidP="005E39BC">
      <w:pPr>
        <w:jc w:val="center"/>
        <w:rPr>
          <w:rFonts w:ascii="Times New Roman" w:hAnsi="Times New Roman"/>
          <w:b/>
        </w:rPr>
      </w:pPr>
    </w:p>
    <w:p w:rsidR="005E39BC" w:rsidRPr="00F11192" w:rsidRDefault="00137B92" w:rsidP="005E39BC">
      <w:pPr>
        <w:jc w:val="center"/>
        <w:rPr>
          <w:rFonts w:ascii="Times New Roman" w:hAnsi="Times New Roman"/>
          <w:b/>
        </w:rPr>
      </w:pPr>
      <w:r w:rsidRPr="00137B92">
        <w:rPr>
          <w:rFonts w:ascii="Times New Roman" w:hAnsi="Times New Roman"/>
          <w:b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55458941" r:id="rId9"/>
        </w:object>
      </w:r>
    </w:p>
    <w:p w:rsidR="005E39BC" w:rsidRDefault="005E39BC" w:rsidP="005E39BC">
      <w:pPr>
        <w:rPr>
          <w:b/>
        </w:rPr>
      </w:pPr>
    </w:p>
    <w:p w:rsidR="005E39BC" w:rsidRPr="004A296C" w:rsidRDefault="005E39BC" w:rsidP="005E39BC">
      <w:pPr>
        <w:rPr>
          <w:b/>
        </w:rPr>
      </w:pPr>
    </w:p>
    <w:p w:rsidR="005E39BC" w:rsidRPr="00D52FBF" w:rsidRDefault="005E39BC" w:rsidP="005E39BC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D52FBF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5E39BC" w:rsidRPr="008B7DC0" w:rsidRDefault="005E39BC" w:rsidP="005E39BC">
      <w:pPr>
        <w:tabs>
          <w:tab w:val="left" w:pos="2895"/>
        </w:tabs>
        <w:contextualSpacing/>
        <w:rPr>
          <w:rFonts w:ascii="Times New Roman" w:hAnsi="Times New Roman"/>
          <w:b/>
          <w:sz w:val="40"/>
          <w:szCs w:val="28"/>
        </w:rPr>
      </w:pPr>
      <w:r w:rsidRPr="00D52FBF">
        <w:rPr>
          <w:rFonts w:ascii="Times New Roman" w:hAnsi="Times New Roman"/>
          <w:sz w:val="24"/>
          <w:szCs w:val="24"/>
        </w:rPr>
        <w:t>к учебному плану</w:t>
      </w:r>
      <w:r w:rsidRPr="008B7DC0">
        <w:rPr>
          <w:rFonts w:ascii="Times New Roman" w:hAnsi="Times New Roman"/>
          <w:b/>
          <w:sz w:val="40"/>
          <w:szCs w:val="28"/>
        </w:rPr>
        <w:t xml:space="preserve"> </w:t>
      </w:r>
      <w:r w:rsidRPr="008B7DC0">
        <w:rPr>
          <w:rFonts w:ascii="Times New Roman" w:hAnsi="Times New Roman"/>
          <w:sz w:val="24"/>
          <w:szCs w:val="28"/>
        </w:rPr>
        <w:t>среднего общего образования</w:t>
      </w:r>
      <w:r>
        <w:rPr>
          <w:rFonts w:ascii="Times New Roman" w:hAnsi="Times New Roman"/>
          <w:b/>
          <w:sz w:val="40"/>
          <w:szCs w:val="28"/>
        </w:rPr>
        <w:t xml:space="preserve"> </w:t>
      </w:r>
      <w:r w:rsidRPr="00D52FBF">
        <w:rPr>
          <w:rFonts w:ascii="Times New Roman" w:hAnsi="Times New Roman"/>
          <w:sz w:val="24"/>
          <w:szCs w:val="24"/>
        </w:rPr>
        <w:t xml:space="preserve"> муниципального бюджетного общеобразовательного учреждения «Михайловская СОШ</w:t>
      </w:r>
      <w:r>
        <w:rPr>
          <w:rFonts w:ascii="Times New Roman" w:hAnsi="Times New Roman"/>
          <w:sz w:val="24"/>
          <w:szCs w:val="24"/>
        </w:rPr>
        <w:t xml:space="preserve"> им. ГСС А.К </w:t>
      </w:r>
      <w:proofErr w:type="spellStart"/>
      <w:r>
        <w:rPr>
          <w:rFonts w:ascii="Times New Roman" w:hAnsi="Times New Roman"/>
          <w:sz w:val="24"/>
          <w:szCs w:val="24"/>
        </w:rPr>
        <w:t>Скрылёва</w:t>
      </w:r>
      <w:proofErr w:type="spellEnd"/>
      <w:r w:rsidRPr="00D52FBF">
        <w:rPr>
          <w:rFonts w:ascii="Times New Roman" w:hAnsi="Times New Roman"/>
          <w:sz w:val="24"/>
          <w:szCs w:val="24"/>
        </w:rPr>
        <w:t>» на 20</w:t>
      </w:r>
      <w:r w:rsidR="0005040B">
        <w:rPr>
          <w:rFonts w:ascii="Times New Roman" w:hAnsi="Times New Roman"/>
          <w:sz w:val="24"/>
          <w:szCs w:val="24"/>
        </w:rPr>
        <w:t>23</w:t>
      </w:r>
      <w:r w:rsidRPr="00D52FBF">
        <w:rPr>
          <w:rFonts w:ascii="Times New Roman" w:hAnsi="Times New Roman"/>
          <w:sz w:val="24"/>
          <w:szCs w:val="24"/>
        </w:rPr>
        <w:t>-20</w:t>
      </w:r>
      <w:r w:rsidR="0005040B">
        <w:rPr>
          <w:rFonts w:ascii="Times New Roman" w:hAnsi="Times New Roman"/>
          <w:sz w:val="24"/>
          <w:szCs w:val="24"/>
        </w:rPr>
        <w:t>24</w:t>
      </w:r>
      <w:r w:rsidRPr="00D52FBF">
        <w:rPr>
          <w:rFonts w:ascii="Times New Roman" w:hAnsi="Times New Roman"/>
          <w:sz w:val="24"/>
          <w:szCs w:val="24"/>
        </w:rPr>
        <w:t xml:space="preserve"> учебный год.</w:t>
      </w:r>
    </w:p>
    <w:p w:rsidR="005E39BC" w:rsidRDefault="005E39BC" w:rsidP="005E39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Нормативным основанием для формирования учебного плана являются следующие </w:t>
      </w:r>
      <w:r w:rsidRPr="00A84FF4">
        <w:rPr>
          <w:rFonts w:ascii="Times New Roman" w:hAnsi="Times New Roman"/>
          <w:sz w:val="24"/>
          <w:szCs w:val="24"/>
        </w:rPr>
        <w:t>документы:</w:t>
      </w:r>
    </w:p>
    <w:p w:rsidR="005E39BC" w:rsidRDefault="005E39BC" w:rsidP="005E3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закона от 29.12.2012 № 273-ФЗ «Об образовании в Российской Федерации» (редакция от 29.12.2017г.) (с изменениями и дополнениями, вступившими в силу); </w:t>
      </w:r>
    </w:p>
    <w:p w:rsidR="005E39BC" w:rsidRDefault="005E39BC" w:rsidP="005E39BC">
      <w:pPr>
        <w:numPr>
          <w:ilvl w:val="0"/>
          <w:numId w:val="1"/>
        </w:numPr>
        <w:tabs>
          <w:tab w:val="left" w:pos="720"/>
        </w:tabs>
        <w:spacing w:after="0" w:line="232" w:lineRule="auto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России от 30.08.2013 года № 1015 (с изменениями и дополнениями);</w:t>
      </w:r>
    </w:p>
    <w:p w:rsidR="005E39BC" w:rsidRDefault="005E39BC" w:rsidP="005E39BC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17.12.2010 N 1897 (ред. от 31.12.2015) "Об утверждении федерального государственного образовательного стандарта основного общего образования";</w:t>
      </w:r>
    </w:p>
    <w:p w:rsidR="005E39BC" w:rsidRDefault="005E39BC" w:rsidP="005E39B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31.12.2015 N 1577 "О внесении изменений в федеральный государственный образовательный стандарт основного общего образования», утвержденный приказом Министерства образования и науки Российской Федерации от 17 декабря 2010 г. N 1897;</w:t>
      </w:r>
    </w:p>
    <w:p w:rsidR="005E39BC" w:rsidRDefault="005E39BC" w:rsidP="005E39BC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29.12.2010 № 189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2.4.2.282110 «Санитарно-эпидемиологические требования к условиям и организации обучения в общеобразовательных учреждениях» с изменениями от 24.11. 2015 г № 81;</w:t>
      </w:r>
    </w:p>
    <w:p w:rsidR="005E39BC" w:rsidRDefault="005E39BC" w:rsidP="005E3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основной образовательной программы основного общего образования,  одобренной решением федерального учебно-методического объединения по общему образованию 08.04.2015 г в редакции от 04.02.2020 г;</w:t>
      </w:r>
    </w:p>
    <w:p w:rsidR="005E39BC" w:rsidRDefault="005E39BC" w:rsidP="005E3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Министерства образования и науки РФ от 9 октября 2017 г. № ТС-945/08 «О реализации прав граждан на получение образования на родном языке»</w:t>
      </w:r>
    </w:p>
    <w:p w:rsidR="005E39BC" w:rsidRDefault="005E39BC" w:rsidP="005E39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Письмом Федеральной службы по надзору в сфере образования и науки от 20 июня 2018 г. N 05-192  «О вопросах изучения родных языков из числа языков народов РФ»;</w:t>
      </w:r>
    </w:p>
    <w:p w:rsidR="005E39BC" w:rsidRDefault="005E39BC" w:rsidP="005E3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 внесении изменений в статьи 11 и 14 Федерального закона «Об образовании в Российской Федерации» от 03.08.2018 N 317-ФЗ»;</w:t>
      </w:r>
    </w:p>
    <w:p w:rsidR="005E39BC" w:rsidRDefault="005E39BC" w:rsidP="005E3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образовательной программой основного общего образования  образовательной организации;</w:t>
      </w:r>
    </w:p>
    <w:p w:rsidR="005E39BC" w:rsidRDefault="005E39BC" w:rsidP="005E3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 образовательной организации.</w:t>
      </w:r>
    </w:p>
    <w:p w:rsidR="005E39BC" w:rsidRPr="00952790" w:rsidRDefault="005E39BC" w:rsidP="005E39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E39BC" w:rsidRPr="00AC1AFE" w:rsidRDefault="005E39BC" w:rsidP="005E39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Учебный план среднего общего образования является нормативным документом, определяющим </w:t>
      </w:r>
      <w:r w:rsidRPr="00AC1AFE">
        <w:rPr>
          <w:rFonts w:ascii="Times New Roman" w:hAnsi="Times New Roman"/>
          <w:sz w:val="24"/>
          <w:szCs w:val="24"/>
        </w:rPr>
        <w:t>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1AFE">
        <w:rPr>
          <w:rFonts w:ascii="Times New Roman" w:hAnsi="Times New Roman"/>
          <w:sz w:val="24"/>
          <w:szCs w:val="24"/>
        </w:rPr>
        <w:t>формы промежуточной аттестации обучающихся</w:t>
      </w:r>
    </w:p>
    <w:p w:rsidR="005E39BC" w:rsidRDefault="005E39BC" w:rsidP="005E39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</w:rPr>
      </w:pPr>
      <w:r w:rsidRPr="00FE40FC">
        <w:rPr>
          <w:rFonts w:ascii="Times New Roman" w:hAnsi="Times New Roman"/>
          <w:sz w:val="24"/>
        </w:rPr>
        <w:t xml:space="preserve">Учебный план определяет: нормативный срок освоения основной образовательной программы среднего общего образования - 2 года количество учебных занятий за 2 года на одного обучающегося - </w:t>
      </w:r>
      <w:r w:rsidRPr="005F4774">
        <w:rPr>
          <w:rFonts w:ascii="Times New Roman" w:hAnsi="Times New Roman"/>
          <w:color w:val="FF0000"/>
          <w:sz w:val="24"/>
        </w:rPr>
        <w:t xml:space="preserve">не менее 2170 часов и </w:t>
      </w:r>
      <w:r w:rsidR="0005040B" w:rsidRPr="005F4774">
        <w:rPr>
          <w:rFonts w:ascii="Times New Roman" w:hAnsi="Times New Roman"/>
          <w:color w:val="FF0000"/>
          <w:sz w:val="24"/>
        </w:rPr>
        <w:t xml:space="preserve">не более 2590 </w:t>
      </w:r>
      <w:r w:rsidR="0005040B">
        <w:rPr>
          <w:rFonts w:ascii="Times New Roman" w:hAnsi="Times New Roman"/>
          <w:sz w:val="24"/>
        </w:rPr>
        <w:t>часов (не более 34</w:t>
      </w:r>
      <w:r w:rsidRPr="00FE40FC">
        <w:rPr>
          <w:rFonts w:ascii="Times New Roman" w:hAnsi="Times New Roman"/>
          <w:sz w:val="24"/>
        </w:rPr>
        <w:t xml:space="preserve"> часов в неделю).</w:t>
      </w:r>
      <w:r>
        <w:rPr>
          <w:rFonts w:ascii="Times New Roman" w:hAnsi="Times New Roman"/>
          <w:sz w:val="24"/>
        </w:rPr>
        <w:t xml:space="preserve"> </w:t>
      </w:r>
      <w:r w:rsidRPr="00FE40FC">
        <w:rPr>
          <w:rFonts w:ascii="Times New Roman" w:hAnsi="Times New Roman"/>
          <w:sz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5E39BC" w:rsidRPr="007F77A2" w:rsidRDefault="005E39BC" w:rsidP="005E39BC">
      <w:pPr>
        <w:spacing w:after="0" w:line="240" w:lineRule="auto"/>
        <w:ind w:firstLine="709"/>
        <w:contextualSpacing/>
        <w:jc w:val="both"/>
        <w:rPr>
          <w:rStyle w:val="dash041e005f0431005f044b005f0447005f043d005f044b005f0439005f005fchar1char1"/>
        </w:rPr>
      </w:pPr>
      <w:r w:rsidRPr="007F77A2">
        <w:rPr>
          <w:rFonts w:ascii="Times New Roman" w:hAnsi="Times New Roman"/>
          <w:sz w:val="24"/>
          <w:szCs w:val="28"/>
        </w:rPr>
        <w:lastRenderedPageBreak/>
        <w:t>Образовательное учреждение обеспечивает реализацию учебного плана универсальног</w:t>
      </w:r>
      <w:r>
        <w:rPr>
          <w:rFonts w:ascii="Times New Roman" w:hAnsi="Times New Roman"/>
          <w:sz w:val="24"/>
          <w:szCs w:val="28"/>
        </w:rPr>
        <w:t>о профиля обучения.</w:t>
      </w:r>
    </w:p>
    <w:p w:rsidR="0014637C" w:rsidRDefault="005E39BC" w:rsidP="005E39BC">
      <w:pPr>
        <w:spacing w:after="0" w:line="240" w:lineRule="auto"/>
        <w:ind w:firstLine="567"/>
        <w:contextualSpacing/>
        <w:jc w:val="both"/>
        <w:rPr>
          <w:rStyle w:val="dash041e005f0431005f044b005f0447005f043d005f044b005f0439005f005fchar1char1"/>
        </w:rPr>
      </w:pPr>
      <w:r w:rsidRPr="0052257E">
        <w:rPr>
          <w:rStyle w:val="dash041e005f0431005f044b005f0447005f043d005f044b005f0439005f005fchar1char1"/>
        </w:rPr>
        <w:t>Формирование учебн</w:t>
      </w:r>
      <w:r>
        <w:rPr>
          <w:rStyle w:val="dash041e005f0431005f044b005f0447005f043d005f044b005f0439005f005fchar1char1"/>
        </w:rPr>
        <w:t>ого</w:t>
      </w:r>
      <w:r w:rsidRPr="0052257E">
        <w:rPr>
          <w:rStyle w:val="dash041e005f0431005f044b005f0447005f043d005f044b005f0439005f005fchar1char1"/>
        </w:rPr>
        <w:t xml:space="preserve"> план</w:t>
      </w:r>
      <w:r>
        <w:rPr>
          <w:rStyle w:val="dash041e005f0431005f044b005f0447005f043d005f044b005f0439005f005fchar1char1"/>
        </w:rPr>
        <w:t xml:space="preserve">а образовательного учреждения </w:t>
      </w:r>
      <w:r w:rsidRPr="0052257E">
        <w:rPr>
          <w:rStyle w:val="dash041e005f0431005f044b005f0447005f043d005f044b005f0439005f005fchar1char1"/>
        </w:rPr>
        <w:t>осуществляется из числа учебных предметов из следующих обязательных предметных областей</w:t>
      </w:r>
      <w:r>
        <w:rPr>
          <w:rStyle w:val="dash041e005f0431005f044b005f0447005f043d005f044b005f0439005f005fchar1char1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5911">
        <w:rPr>
          <w:rFonts w:ascii="Times New Roman" w:eastAsia="Times New Roman" w:hAnsi="Times New Roman"/>
          <w:sz w:val="24"/>
          <w:szCs w:val="24"/>
          <w:lang w:eastAsia="ru-RU"/>
        </w:rPr>
        <w:t xml:space="preserve">«Русский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язык и литература», </w:t>
      </w:r>
      <w:r w:rsidRPr="005A5911">
        <w:rPr>
          <w:rFonts w:ascii="Times New Roman" w:eastAsia="Times New Roman" w:hAnsi="Times New Roman"/>
          <w:sz w:val="24"/>
          <w:szCs w:val="24"/>
          <w:lang w:eastAsia="ru-RU"/>
        </w:rPr>
        <w:t>«Р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язык и родная литература», «Иностранные языки», «Общественные науки»,  «Математика и информатика», «Естественные науки», </w:t>
      </w:r>
      <w:r w:rsidRPr="005A5911">
        <w:rPr>
          <w:rFonts w:ascii="Times New Roman" w:eastAsia="Times New Roman" w:hAnsi="Times New Roman"/>
          <w:sz w:val="24"/>
          <w:szCs w:val="24"/>
          <w:lang w:eastAsia="ru-RU"/>
        </w:rPr>
        <w:t>«Физическая культура, экология и основы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911">
        <w:rPr>
          <w:rFonts w:ascii="Times New Roman" w:eastAsia="Times New Roman" w:hAnsi="Times New Roman"/>
          <w:sz w:val="24"/>
          <w:szCs w:val="24"/>
          <w:lang w:eastAsia="ru-RU"/>
        </w:rPr>
        <w:t>жизнедеятельности</w:t>
      </w:r>
      <w:r w:rsidRPr="005565F6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5565F6">
        <w:rPr>
          <w:rStyle w:val="dash041e005f0431005f044b005f0447005f043d005f044b005f0439005f005fchar1char1"/>
        </w:rPr>
        <w:t xml:space="preserve"> В обязательную часть учебного плана включены учебные дисциплины, позволяющие заложить фундамент знаний по основным предметам, обеспечить уровень, соответствую</w:t>
      </w:r>
      <w:r>
        <w:rPr>
          <w:rStyle w:val="dash041e005f0431005f044b005f0447005f043d005f044b005f0439005f005fchar1char1"/>
        </w:rPr>
        <w:t>щий федеральному государственному стандарту</w:t>
      </w:r>
      <w:r w:rsidR="0014637C">
        <w:rPr>
          <w:rStyle w:val="dash041e005f0431005f044b005f0447005f043d005f044b005f0439005f005fchar1char1"/>
        </w:rPr>
        <w:t>.</w:t>
      </w:r>
    </w:p>
    <w:p w:rsidR="006A614A" w:rsidRDefault="005E39BC" w:rsidP="005E39BC">
      <w:pPr>
        <w:spacing w:after="0" w:line="240" w:lineRule="auto"/>
        <w:ind w:firstLine="567"/>
        <w:contextualSpacing/>
        <w:jc w:val="both"/>
        <w:rPr>
          <w:rStyle w:val="fontstyle01"/>
          <w:b w:val="0"/>
          <w:sz w:val="24"/>
        </w:rPr>
      </w:pPr>
      <w:r w:rsidRPr="000A484C">
        <w:rPr>
          <w:rStyle w:val="fontstyle01"/>
          <w:b w:val="0"/>
          <w:sz w:val="24"/>
        </w:rPr>
        <w:t>Обязательная часть учебного плана обеспечивает достижение целей</w:t>
      </w:r>
      <w:r>
        <w:rPr>
          <w:bCs/>
          <w:color w:val="000000"/>
          <w:sz w:val="24"/>
          <w:szCs w:val="28"/>
        </w:rPr>
        <w:t xml:space="preserve"> </w:t>
      </w:r>
      <w:r w:rsidRPr="000A484C">
        <w:rPr>
          <w:rStyle w:val="fontstyle01"/>
          <w:b w:val="0"/>
          <w:sz w:val="24"/>
        </w:rPr>
        <w:t>среднего общего образования и реализуется через обязательные учебные</w:t>
      </w:r>
      <w:r w:rsidRPr="000A484C">
        <w:rPr>
          <w:bCs/>
          <w:color w:val="000000"/>
          <w:sz w:val="24"/>
          <w:szCs w:val="28"/>
        </w:rPr>
        <w:br/>
      </w:r>
      <w:r w:rsidRPr="000A484C">
        <w:rPr>
          <w:rStyle w:val="fontstyle01"/>
          <w:b w:val="0"/>
          <w:sz w:val="24"/>
        </w:rPr>
        <w:t>предметы.</w:t>
      </w:r>
      <w:r>
        <w:rPr>
          <w:rStyle w:val="fontstyle01"/>
          <w:b w:val="0"/>
          <w:sz w:val="24"/>
        </w:rPr>
        <w:t xml:space="preserve"> </w:t>
      </w:r>
    </w:p>
    <w:p w:rsidR="00C36813" w:rsidRDefault="005E39BC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4801">
        <w:rPr>
          <w:rFonts w:ascii="Times New Roman" w:eastAsia="Calibri" w:hAnsi="Times New Roman"/>
          <w:sz w:val="24"/>
          <w:szCs w:val="24"/>
          <w:lang w:eastAsia="en-US"/>
        </w:rPr>
        <w:t xml:space="preserve">Учебный план разработан с учетом соблюдения норм максимально допустимой нагрузки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учеников </w:t>
      </w:r>
      <w:r w:rsidRPr="00E54801">
        <w:rPr>
          <w:rFonts w:ascii="Times New Roman" w:eastAsia="Calibri" w:hAnsi="Times New Roman"/>
          <w:sz w:val="24"/>
          <w:szCs w:val="24"/>
          <w:lang w:eastAsia="en-US"/>
        </w:rPr>
        <w:t xml:space="preserve">при </w:t>
      </w:r>
      <w:r w:rsidR="0005040B">
        <w:rPr>
          <w:rFonts w:ascii="Times New Roman" w:eastAsia="Calibri" w:hAnsi="Times New Roman"/>
          <w:sz w:val="24"/>
          <w:szCs w:val="24"/>
          <w:lang w:eastAsia="en-US"/>
        </w:rPr>
        <w:t>пя</w:t>
      </w:r>
      <w:r>
        <w:rPr>
          <w:rFonts w:ascii="Times New Roman" w:eastAsia="Calibri" w:hAnsi="Times New Roman"/>
          <w:sz w:val="24"/>
          <w:szCs w:val="24"/>
          <w:lang w:eastAsia="en-US"/>
        </w:rPr>
        <w:t>тидневной неделе.</w:t>
      </w:r>
    </w:p>
    <w:p w:rsidR="00C36813" w:rsidRDefault="00C36813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50577" w:rsidRDefault="00C50577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50577" w:rsidRDefault="00C50577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742E" w:rsidRDefault="0064742E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36813" w:rsidRPr="006B66C3" w:rsidRDefault="00C36813" w:rsidP="005E39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E39BC" w:rsidRPr="00C36813" w:rsidRDefault="006A614A" w:rsidP="005E39BC">
      <w:pPr>
        <w:tabs>
          <w:tab w:val="left" w:pos="2895"/>
        </w:tabs>
        <w:contextualSpacing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36813">
        <w:rPr>
          <w:rFonts w:ascii="Times New Roman" w:hAnsi="Times New Roman"/>
          <w:b/>
        </w:rPr>
        <w:lastRenderedPageBreak/>
        <w:t>Учебный план 11</w:t>
      </w:r>
      <w:r w:rsidR="005E39BC" w:rsidRPr="00C36813">
        <w:rPr>
          <w:rFonts w:ascii="Times New Roman" w:hAnsi="Times New Roman"/>
          <w:b/>
        </w:rPr>
        <w:t xml:space="preserve"> класса</w:t>
      </w:r>
    </w:p>
    <w:p w:rsidR="005E39BC" w:rsidRPr="00C36813" w:rsidRDefault="005E39BC" w:rsidP="005E39BC">
      <w:pPr>
        <w:tabs>
          <w:tab w:val="left" w:pos="2895"/>
        </w:tabs>
        <w:contextualSpacing/>
        <w:jc w:val="center"/>
        <w:rPr>
          <w:rFonts w:ascii="Times New Roman" w:hAnsi="Times New Roman"/>
          <w:b/>
        </w:rPr>
      </w:pPr>
      <w:r w:rsidRPr="00C36813">
        <w:rPr>
          <w:rFonts w:ascii="Times New Roman" w:hAnsi="Times New Roman"/>
          <w:b/>
        </w:rPr>
        <w:t xml:space="preserve">МБОУ «Михайловская СОШ им. ГСС </w:t>
      </w:r>
      <w:proofErr w:type="spellStart"/>
      <w:r w:rsidRPr="00C36813">
        <w:rPr>
          <w:rFonts w:ascii="Times New Roman" w:hAnsi="Times New Roman"/>
          <w:b/>
        </w:rPr>
        <w:t>А.К.Скрылёва</w:t>
      </w:r>
      <w:proofErr w:type="spellEnd"/>
      <w:r w:rsidRPr="00C36813">
        <w:rPr>
          <w:rFonts w:ascii="Times New Roman" w:hAnsi="Times New Roman"/>
          <w:b/>
        </w:rPr>
        <w:t>»</w:t>
      </w:r>
    </w:p>
    <w:p w:rsidR="005E39BC" w:rsidRDefault="0005040B" w:rsidP="005E39BC">
      <w:pPr>
        <w:tabs>
          <w:tab w:val="left" w:pos="2895"/>
        </w:tabs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2023-2024</w:t>
      </w:r>
      <w:r w:rsidR="0014637C">
        <w:rPr>
          <w:rFonts w:ascii="Times New Roman" w:hAnsi="Times New Roman"/>
          <w:b/>
        </w:rPr>
        <w:t xml:space="preserve"> учебный год</w:t>
      </w:r>
      <w:r w:rsidR="00C36813" w:rsidRPr="00C36813">
        <w:rPr>
          <w:rFonts w:ascii="Times New Roman" w:hAnsi="Times New Roman"/>
          <w:b/>
        </w:rPr>
        <w:t>,</w:t>
      </w:r>
      <w:r w:rsidR="0014637C">
        <w:rPr>
          <w:rFonts w:ascii="Times New Roman" w:hAnsi="Times New Roman"/>
          <w:b/>
        </w:rPr>
        <w:t xml:space="preserve"> </w:t>
      </w:r>
      <w:r w:rsidR="00C36813" w:rsidRPr="00C36813">
        <w:rPr>
          <w:rFonts w:ascii="Times New Roman" w:hAnsi="Times New Roman"/>
          <w:b/>
        </w:rPr>
        <w:t xml:space="preserve">34 </w:t>
      </w:r>
      <w:proofErr w:type="gramStart"/>
      <w:r w:rsidR="00C36813" w:rsidRPr="00C36813">
        <w:rPr>
          <w:rFonts w:ascii="Times New Roman" w:hAnsi="Times New Roman"/>
          <w:b/>
        </w:rPr>
        <w:t>учебных</w:t>
      </w:r>
      <w:proofErr w:type="gramEnd"/>
      <w:r w:rsidR="00C36813" w:rsidRPr="00C36813">
        <w:rPr>
          <w:rFonts w:ascii="Times New Roman" w:hAnsi="Times New Roman"/>
          <w:b/>
        </w:rPr>
        <w:t xml:space="preserve"> недели </w:t>
      </w:r>
    </w:p>
    <w:p w:rsidR="00C36813" w:rsidRPr="00C36813" w:rsidRDefault="00C36813" w:rsidP="005E39BC">
      <w:pPr>
        <w:tabs>
          <w:tab w:val="left" w:pos="2895"/>
        </w:tabs>
        <w:contextualSpacing/>
        <w:jc w:val="center"/>
        <w:rPr>
          <w:rFonts w:ascii="Times New Roman" w:hAnsi="Times New Roman"/>
          <w:b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3852"/>
        <w:gridCol w:w="691"/>
        <w:gridCol w:w="851"/>
        <w:gridCol w:w="779"/>
        <w:gridCol w:w="1586"/>
        <w:gridCol w:w="10"/>
      </w:tblGrid>
      <w:tr w:rsidR="005E39BC" w:rsidRPr="00F02435" w:rsidTr="00C36813">
        <w:trPr>
          <w:trHeight w:val="253"/>
        </w:trPr>
        <w:tc>
          <w:tcPr>
            <w:tcW w:w="10710" w:type="dxa"/>
            <w:gridSpan w:val="7"/>
            <w:shd w:val="clear" w:color="auto" w:fill="auto"/>
          </w:tcPr>
          <w:p w:rsidR="005E39BC" w:rsidRPr="00F02435" w:rsidRDefault="005E39BC" w:rsidP="00FD6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02435">
              <w:rPr>
                <w:rFonts w:ascii="Times New Roman" w:hAnsi="Times New Roman"/>
                <w:b/>
              </w:rPr>
              <w:t>Предметы учебного плана</w:t>
            </w:r>
          </w:p>
        </w:tc>
      </w:tr>
      <w:tr w:rsidR="005E39BC" w:rsidRPr="00F02435" w:rsidTr="00C36813">
        <w:trPr>
          <w:trHeight w:val="1013"/>
        </w:trPr>
        <w:tc>
          <w:tcPr>
            <w:tcW w:w="2941" w:type="dxa"/>
            <w:shd w:val="clear" w:color="auto" w:fill="auto"/>
          </w:tcPr>
          <w:p w:rsidR="005E39BC" w:rsidRPr="00F02435" w:rsidRDefault="005E39BC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3852" w:type="dxa"/>
            <w:shd w:val="clear" w:color="auto" w:fill="auto"/>
          </w:tcPr>
          <w:p w:rsidR="005E39BC" w:rsidRPr="00F02435" w:rsidRDefault="005E39BC" w:rsidP="00FD64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F02435">
              <w:rPr>
                <w:rFonts w:ascii="Times New Roman" w:eastAsia="Times New Roman" w:hAnsi="Times New Roman"/>
                <w:bCs/>
                <w:color w:val="000000"/>
                <w:kern w:val="24"/>
                <w:lang w:eastAsia="ru-RU"/>
              </w:rPr>
              <w:t>Предметы</w:t>
            </w:r>
          </w:p>
        </w:tc>
        <w:tc>
          <w:tcPr>
            <w:tcW w:w="691" w:type="dxa"/>
            <w:shd w:val="clear" w:color="auto" w:fill="auto"/>
          </w:tcPr>
          <w:p w:rsidR="005E39BC" w:rsidRPr="00F02435" w:rsidRDefault="005E39BC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Уровень изучения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E39BC" w:rsidRDefault="005E39BC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Кол-во часов</w:t>
            </w:r>
          </w:p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год/неделя</w:t>
            </w:r>
          </w:p>
        </w:tc>
        <w:tc>
          <w:tcPr>
            <w:tcW w:w="1596" w:type="dxa"/>
            <w:gridSpan w:val="2"/>
          </w:tcPr>
          <w:p w:rsidR="005E39BC" w:rsidRPr="00F02435" w:rsidRDefault="005E39BC" w:rsidP="00FD64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024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Форма </w:t>
            </w:r>
          </w:p>
          <w:p w:rsidR="005E39BC" w:rsidRPr="00F02435" w:rsidRDefault="005E39BC" w:rsidP="00FD64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F024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промежу</w:t>
            </w:r>
            <w:proofErr w:type="spellEnd"/>
          </w:p>
          <w:p w:rsidR="005E39BC" w:rsidRPr="00F02435" w:rsidRDefault="005E39BC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точной аттестации</w:t>
            </w:r>
          </w:p>
        </w:tc>
      </w:tr>
      <w:tr w:rsidR="005E39BC" w:rsidRPr="00F02435" w:rsidTr="00C36813">
        <w:trPr>
          <w:trHeight w:val="242"/>
        </w:trPr>
        <w:tc>
          <w:tcPr>
            <w:tcW w:w="10710" w:type="dxa"/>
            <w:gridSpan w:val="7"/>
            <w:shd w:val="clear" w:color="auto" w:fill="auto"/>
          </w:tcPr>
          <w:p w:rsidR="005E39BC" w:rsidRPr="00F02435" w:rsidRDefault="005E39BC" w:rsidP="00FD6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0243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</w:tr>
      <w:tr w:rsidR="00C36813" w:rsidRPr="00F02435" w:rsidTr="00C36813">
        <w:trPr>
          <w:trHeight w:val="507"/>
        </w:trPr>
        <w:tc>
          <w:tcPr>
            <w:tcW w:w="2941" w:type="dxa"/>
            <w:vMerge w:val="restart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243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Русский язык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контрольная работа</w:t>
            </w:r>
          </w:p>
        </w:tc>
      </w:tr>
      <w:tr w:rsidR="00C36813" w:rsidRPr="00F02435" w:rsidTr="00C36813">
        <w:trPr>
          <w:trHeight w:val="144"/>
        </w:trPr>
        <w:tc>
          <w:tcPr>
            <w:tcW w:w="2941" w:type="dxa"/>
            <w:vMerge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243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Литература 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контрольная работа</w:t>
            </w:r>
          </w:p>
        </w:tc>
      </w:tr>
      <w:tr w:rsidR="00C36813" w:rsidRPr="00F02435" w:rsidTr="00C36813">
        <w:trPr>
          <w:trHeight w:val="507"/>
        </w:trPr>
        <w:tc>
          <w:tcPr>
            <w:tcW w:w="294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F0243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Родной язык (русский)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контрольная работа</w:t>
            </w:r>
          </w:p>
        </w:tc>
      </w:tr>
      <w:tr w:rsidR="00C36813" w:rsidRPr="00F02435" w:rsidTr="00C36813">
        <w:trPr>
          <w:trHeight w:val="507"/>
        </w:trPr>
        <w:tc>
          <w:tcPr>
            <w:tcW w:w="294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243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Иностранный язык (английский)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контрольная работа</w:t>
            </w:r>
          </w:p>
        </w:tc>
      </w:tr>
      <w:tr w:rsidR="00C36813" w:rsidRPr="00F02435" w:rsidTr="00C36813">
        <w:trPr>
          <w:trHeight w:val="242"/>
        </w:trPr>
        <w:tc>
          <w:tcPr>
            <w:tcW w:w="2941" w:type="dxa"/>
            <w:vMerge w:val="restart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Общественные науки</w:t>
            </w: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243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История 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тест</w:t>
            </w:r>
          </w:p>
        </w:tc>
      </w:tr>
      <w:tr w:rsidR="00C36813" w:rsidRPr="00F02435" w:rsidTr="00C36813">
        <w:trPr>
          <w:trHeight w:val="144"/>
        </w:trPr>
        <w:tc>
          <w:tcPr>
            <w:tcW w:w="2941" w:type="dxa"/>
            <w:vMerge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243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Обществознание 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тест</w:t>
            </w:r>
          </w:p>
        </w:tc>
      </w:tr>
      <w:tr w:rsidR="00C36813" w:rsidRPr="00F02435" w:rsidTr="00C36813">
        <w:trPr>
          <w:trHeight w:val="507"/>
        </w:trPr>
        <w:tc>
          <w:tcPr>
            <w:tcW w:w="294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243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Математика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контрольная работа</w:t>
            </w:r>
          </w:p>
        </w:tc>
      </w:tr>
      <w:tr w:rsidR="00C36813" w:rsidRPr="00F02435" w:rsidTr="00C36813">
        <w:trPr>
          <w:trHeight w:val="253"/>
        </w:trPr>
        <w:tc>
          <w:tcPr>
            <w:tcW w:w="2941" w:type="dxa"/>
            <w:vMerge w:val="restart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Естественные науки</w:t>
            </w: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тест</w:t>
            </w:r>
          </w:p>
        </w:tc>
      </w:tr>
      <w:tr w:rsidR="00C36813" w:rsidRPr="00F02435" w:rsidTr="00C36813">
        <w:trPr>
          <w:trHeight w:val="144"/>
        </w:trPr>
        <w:tc>
          <w:tcPr>
            <w:tcW w:w="2941" w:type="dxa"/>
            <w:vMerge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2435">
              <w:rPr>
                <w:rFonts w:ascii="Times New Roman" w:eastAsia="Times New Roman" w:hAnsi="Times New Roman"/>
                <w:lang w:eastAsia="ru-RU"/>
              </w:rPr>
              <w:t xml:space="preserve">Физика 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контрольная работа</w:t>
            </w:r>
          </w:p>
        </w:tc>
      </w:tr>
      <w:tr w:rsidR="00C36813" w:rsidRPr="00F02435" w:rsidTr="00C36813">
        <w:trPr>
          <w:trHeight w:val="144"/>
        </w:trPr>
        <w:tc>
          <w:tcPr>
            <w:tcW w:w="2941" w:type="dxa"/>
            <w:vMerge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F02435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контрольная работа</w:t>
            </w:r>
          </w:p>
        </w:tc>
      </w:tr>
      <w:tr w:rsidR="00C36813" w:rsidRPr="00F02435" w:rsidTr="00C36813">
        <w:trPr>
          <w:trHeight w:val="510"/>
        </w:trPr>
        <w:tc>
          <w:tcPr>
            <w:tcW w:w="2941" w:type="dxa"/>
            <w:vMerge w:val="restart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eastAsia="Times New Roman" w:hAnsi="Times New Roman"/>
                <w:color w:val="000000"/>
                <w:lang w:eastAsia="ru-RU"/>
              </w:rPr>
              <w:t>Сдача нормативов</w:t>
            </w:r>
          </w:p>
        </w:tc>
      </w:tr>
      <w:tr w:rsidR="00C36813" w:rsidRPr="00F02435" w:rsidTr="00C36813">
        <w:trPr>
          <w:trHeight w:val="144"/>
        </w:trPr>
        <w:tc>
          <w:tcPr>
            <w:tcW w:w="2941" w:type="dxa"/>
            <w:vMerge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тест</w:t>
            </w:r>
          </w:p>
        </w:tc>
      </w:tr>
      <w:tr w:rsidR="00C36813" w:rsidRPr="00F02435" w:rsidTr="00C36813">
        <w:trPr>
          <w:trHeight w:val="253"/>
        </w:trPr>
        <w:tc>
          <w:tcPr>
            <w:tcW w:w="2941" w:type="dxa"/>
            <w:shd w:val="clear" w:color="auto" w:fill="auto"/>
          </w:tcPr>
          <w:p w:rsidR="00C36813" w:rsidRPr="00C36813" w:rsidRDefault="00C36813" w:rsidP="00FD64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681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52" w:type="dxa"/>
            <w:shd w:val="clear" w:color="auto" w:fill="auto"/>
          </w:tcPr>
          <w:p w:rsidR="00C36813" w:rsidRPr="00C36813" w:rsidRDefault="00C36813" w:rsidP="00FD64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shd w:val="clear" w:color="auto" w:fill="auto"/>
          </w:tcPr>
          <w:p w:rsidR="00C36813" w:rsidRPr="00C36813" w:rsidRDefault="00C36813" w:rsidP="00FD64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36813" w:rsidRPr="00C36813" w:rsidRDefault="005F4774" w:rsidP="00FD64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867</w:t>
            </w:r>
          </w:p>
        </w:tc>
        <w:tc>
          <w:tcPr>
            <w:tcW w:w="779" w:type="dxa"/>
            <w:shd w:val="clear" w:color="auto" w:fill="auto"/>
          </w:tcPr>
          <w:p w:rsidR="00C36813" w:rsidRPr="00C36813" w:rsidRDefault="00C36813" w:rsidP="00C368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25,5</w:t>
            </w:r>
          </w:p>
        </w:tc>
        <w:tc>
          <w:tcPr>
            <w:tcW w:w="1596" w:type="dxa"/>
            <w:gridSpan w:val="2"/>
          </w:tcPr>
          <w:p w:rsidR="00C36813" w:rsidRPr="00C36813" w:rsidRDefault="00C36813" w:rsidP="00FD649D">
            <w:pPr>
              <w:tabs>
                <w:tab w:val="left" w:pos="631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6813" w:rsidRPr="00F02435" w:rsidTr="00C36813">
        <w:trPr>
          <w:gridAfter w:val="1"/>
          <w:wAfter w:w="10" w:type="dxa"/>
          <w:trHeight w:val="253"/>
        </w:trPr>
        <w:tc>
          <w:tcPr>
            <w:tcW w:w="8335" w:type="dxa"/>
            <w:gridSpan w:val="4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2435">
              <w:rPr>
                <w:rFonts w:ascii="Times New Roman" w:eastAsia="Times New Roman" w:hAnsi="Times New Roman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6813" w:rsidRPr="00F02435" w:rsidTr="00C36813">
        <w:trPr>
          <w:trHeight w:val="253"/>
        </w:trPr>
        <w:tc>
          <w:tcPr>
            <w:tcW w:w="2941" w:type="dxa"/>
            <w:vMerge w:val="restart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Общественные науки</w:t>
            </w: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243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География 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тест</w:t>
            </w:r>
          </w:p>
        </w:tc>
      </w:tr>
      <w:tr w:rsidR="005E39BC" w:rsidRPr="00F02435" w:rsidTr="00C36813">
        <w:trPr>
          <w:gridAfter w:val="6"/>
          <w:wAfter w:w="7769" w:type="dxa"/>
          <w:trHeight w:val="253"/>
        </w:trPr>
        <w:tc>
          <w:tcPr>
            <w:tcW w:w="2941" w:type="dxa"/>
            <w:vMerge/>
            <w:shd w:val="clear" w:color="auto" w:fill="auto"/>
          </w:tcPr>
          <w:p w:rsidR="005E39BC" w:rsidRPr="00F02435" w:rsidRDefault="005E39BC" w:rsidP="00FD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813" w:rsidRPr="00F02435" w:rsidTr="00C36813">
        <w:trPr>
          <w:trHeight w:val="507"/>
        </w:trPr>
        <w:tc>
          <w:tcPr>
            <w:tcW w:w="294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243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Информатика 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тест</w:t>
            </w:r>
          </w:p>
        </w:tc>
      </w:tr>
      <w:tr w:rsidR="00C36813" w:rsidRPr="00F02435" w:rsidTr="00C36813">
        <w:trPr>
          <w:trHeight w:val="507"/>
        </w:trPr>
        <w:tc>
          <w:tcPr>
            <w:tcW w:w="294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Естественные науки</w:t>
            </w: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Химия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C36813" w:rsidRPr="00F02435" w:rsidTr="00C36813">
        <w:trPr>
          <w:trHeight w:val="253"/>
        </w:trPr>
        <w:tc>
          <w:tcPr>
            <w:tcW w:w="2941" w:type="dxa"/>
            <w:vMerge w:val="restart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Курсы по выбору</w:t>
            </w: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2D56EA">
            <w:pPr>
              <w:tabs>
                <w:tab w:val="right" w:pos="3548"/>
              </w:tabs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«Финансовая грамотность»</w:t>
            </w:r>
            <w:r w:rsidRPr="00F02435">
              <w:rPr>
                <w:rFonts w:ascii="Times New Roman" w:hAnsi="Times New Roman"/>
              </w:rPr>
              <w:tab/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2D56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2D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2D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C36813" w:rsidRPr="00F02435" w:rsidTr="00C36813">
        <w:trPr>
          <w:trHeight w:val="144"/>
        </w:trPr>
        <w:tc>
          <w:tcPr>
            <w:tcW w:w="2941" w:type="dxa"/>
            <w:vMerge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2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F02435">
              <w:rPr>
                <w:rFonts w:ascii="Times New Roman" w:hAnsi="Times New Roman"/>
              </w:rPr>
              <w:t>«Математика и бизнес»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2D5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2D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2D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C36813" w:rsidRPr="00F02435" w:rsidTr="00C36813">
        <w:trPr>
          <w:trHeight w:val="144"/>
        </w:trPr>
        <w:tc>
          <w:tcPr>
            <w:tcW w:w="2941" w:type="dxa"/>
            <w:vMerge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6B2512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«</w:t>
            </w:r>
            <w:r w:rsidR="006B2512">
              <w:rPr>
                <w:rFonts w:ascii="Times New Roman" w:hAnsi="Times New Roman"/>
              </w:rPr>
              <w:t>Исторические вопросы</w:t>
            </w:r>
            <w:r w:rsidRPr="00F02435">
              <w:rPr>
                <w:rFonts w:ascii="Times New Roman" w:hAnsi="Times New Roman"/>
              </w:rPr>
              <w:t>»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2D5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2D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05040B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2D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C36813" w:rsidRPr="00F02435" w:rsidTr="00C36813">
        <w:trPr>
          <w:trHeight w:val="144"/>
        </w:trPr>
        <w:tc>
          <w:tcPr>
            <w:tcW w:w="2941" w:type="dxa"/>
            <w:vMerge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2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2435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Сочинения разных жанров</w:t>
            </w:r>
            <w:r w:rsidRPr="00F02435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2D5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2D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2D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C36813" w:rsidRPr="00F02435" w:rsidTr="00C36813">
        <w:trPr>
          <w:trHeight w:val="144"/>
        </w:trPr>
        <w:tc>
          <w:tcPr>
            <w:tcW w:w="2941" w:type="dxa"/>
            <w:vMerge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7F2A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="007F2AAA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Информационная безопасность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2D5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36813" w:rsidRPr="00F02435" w:rsidRDefault="0005040B" w:rsidP="002D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gridSpan w:val="2"/>
          </w:tcPr>
          <w:p w:rsidR="00C36813" w:rsidRDefault="00C36813" w:rsidP="002D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C36813" w:rsidRPr="00F02435" w:rsidTr="00C36813">
        <w:trPr>
          <w:trHeight w:val="144"/>
        </w:trPr>
        <w:tc>
          <w:tcPr>
            <w:tcW w:w="2941" w:type="dxa"/>
            <w:vMerge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2" w:type="dxa"/>
            <w:shd w:val="clear" w:color="auto" w:fill="auto"/>
          </w:tcPr>
          <w:p w:rsidR="00C36813" w:rsidRDefault="00C36813" w:rsidP="002D5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«Психологическая подготовка к ЕГЭ»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2D5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36813" w:rsidRDefault="0005040B" w:rsidP="002D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C36813" w:rsidRDefault="00C36813" w:rsidP="00C36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gridSpan w:val="2"/>
          </w:tcPr>
          <w:p w:rsidR="00C36813" w:rsidRDefault="00C36813" w:rsidP="002D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C36813" w:rsidRPr="00F02435" w:rsidTr="00C36813">
        <w:trPr>
          <w:trHeight w:val="144"/>
        </w:trPr>
        <w:tc>
          <w:tcPr>
            <w:tcW w:w="2941" w:type="dxa"/>
            <w:shd w:val="clear" w:color="auto" w:fill="auto"/>
          </w:tcPr>
          <w:p w:rsidR="00C36813" w:rsidRPr="00C36813" w:rsidRDefault="00C36813" w:rsidP="00FD64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52" w:type="dxa"/>
            <w:shd w:val="clear" w:color="auto" w:fill="auto"/>
          </w:tcPr>
          <w:p w:rsidR="00C36813" w:rsidRPr="00C36813" w:rsidRDefault="00C36813" w:rsidP="002D56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C36813" w:rsidRPr="00C36813" w:rsidRDefault="00C36813" w:rsidP="002D56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36813" w:rsidRPr="00C36813" w:rsidRDefault="005F4774" w:rsidP="002D56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289</w:t>
            </w:r>
          </w:p>
        </w:tc>
        <w:tc>
          <w:tcPr>
            <w:tcW w:w="779" w:type="dxa"/>
            <w:shd w:val="clear" w:color="auto" w:fill="auto"/>
          </w:tcPr>
          <w:p w:rsidR="00C36813" w:rsidRPr="00C36813" w:rsidRDefault="0005040B" w:rsidP="002D56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  <w:tc>
          <w:tcPr>
            <w:tcW w:w="1596" w:type="dxa"/>
            <w:gridSpan w:val="2"/>
          </w:tcPr>
          <w:p w:rsidR="00C36813" w:rsidRPr="00C36813" w:rsidRDefault="00C36813" w:rsidP="002D56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6813" w:rsidRPr="00F02435" w:rsidTr="00C36813">
        <w:trPr>
          <w:trHeight w:val="253"/>
        </w:trPr>
        <w:tc>
          <w:tcPr>
            <w:tcW w:w="294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  <w:r w:rsidRPr="00F02435">
              <w:rPr>
                <w:rFonts w:ascii="Times New Roman" w:hAnsi="Times New Roman"/>
              </w:rPr>
              <w:t>Всего часов УП</w:t>
            </w:r>
          </w:p>
        </w:tc>
        <w:tc>
          <w:tcPr>
            <w:tcW w:w="3852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36813" w:rsidRPr="00F02435" w:rsidRDefault="0014637C" w:rsidP="005F4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F4774">
              <w:rPr>
                <w:rFonts w:ascii="Times New Roman" w:hAnsi="Times New Roman"/>
                <w:b/>
              </w:rPr>
              <w:t>156</w:t>
            </w:r>
          </w:p>
        </w:tc>
        <w:tc>
          <w:tcPr>
            <w:tcW w:w="779" w:type="dxa"/>
            <w:shd w:val="clear" w:color="auto" w:fill="auto"/>
          </w:tcPr>
          <w:p w:rsidR="00C36813" w:rsidRPr="00F02435" w:rsidRDefault="0005040B" w:rsidP="00C368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tabs>
                <w:tab w:val="left" w:pos="58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813" w:rsidRPr="00F02435" w:rsidTr="00C36813">
        <w:trPr>
          <w:trHeight w:val="253"/>
        </w:trPr>
        <w:tc>
          <w:tcPr>
            <w:tcW w:w="6793" w:type="dxa"/>
            <w:gridSpan w:val="2"/>
            <w:shd w:val="clear" w:color="auto" w:fill="auto"/>
          </w:tcPr>
          <w:p w:rsidR="00C36813" w:rsidRPr="00F02435" w:rsidRDefault="00C36813" w:rsidP="005F4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2435">
              <w:rPr>
                <w:rFonts w:ascii="Times New Roman" w:hAnsi="Times New Roman"/>
                <w:b/>
              </w:rPr>
              <w:t xml:space="preserve">Максимально допустимая нагрузка при </w:t>
            </w:r>
            <w:r w:rsidR="005F4774">
              <w:rPr>
                <w:rFonts w:ascii="Times New Roman" w:hAnsi="Times New Roman"/>
                <w:b/>
              </w:rPr>
              <w:t>5</w:t>
            </w:r>
            <w:r w:rsidRPr="00F02435">
              <w:rPr>
                <w:rFonts w:ascii="Times New Roman" w:hAnsi="Times New Roman"/>
                <w:b/>
              </w:rPr>
              <w:t>-дневной учебной неделе (за ступень СОО)</w:t>
            </w:r>
            <w:r w:rsidR="0014637C">
              <w:rPr>
                <w:rFonts w:ascii="Times New Roman" w:hAnsi="Times New Roman"/>
                <w:b/>
              </w:rPr>
              <w:t xml:space="preserve">  - </w:t>
            </w:r>
          </w:p>
        </w:tc>
        <w:tc>
          <w:tcPr>
            <w:tcW w:w="691" w:type="dxa"/>
            <w:shd w:val="clear" w:color="auto" w:fill="auto"/>
          </w:tcPr>
          <w:p w:rsidR="00C36813" w:rsidRPr="00F02435" w:rsidRDefault="00C36813" w:rsidP="00FD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36813" w:rsidRDefault="00C36813" w:rsidP="00FD64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:rsidR="00C36813" w:rsidRDefault="00C36813" w:rsidP="00C368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96" w:type="dxa"/>
            <w:gridSpan w:val="2"/>
          </w:tcPr>
          <w:p w:rsidR="00C36813" w:rsidRPr="00F02435" w:rsidRDefault="00C36813" w:rsidP="00FD649D">
            <w:pPr>
              <w:tabs>
                <w:tab w:val="left" w:pos="58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E39BC" w:rsidRDefault="005E39BC" w:rsidP="005E39BC">
      <w:pPr>
        <w:tabs>
          <w:tab w:val="left" w:pos="2895"/>
        </w:tabs>
        <w:contextualSpacing/>
        <w:jc w:val="center"/>
        <w:rPr>
          <w:rFonts w:ascii="Times New Roman" w:hAnsi="Times New Roman"/>
        </w:rPr>
      </w:pPr>
    </w:p>
    <w:p w:rsidR="00A36669" w:rsidRDefault="00A36669" w:rsidP="005E39BC">
      <w:pPr>
        <w:tabs>
          <w:tab w:val="left" w:pos="2895"/>
        </w:tabs>
        <w:contextualSpacing/>
        <w:jc w:val="center"/>
        <w:rPr>
          <w:rFonts w:ascii="Times New Roman" w:hAnsi="Times New Roman"/>
        </w:rPr>
      </w:pPr>
    </w:p>
    <w:p w:rsidR="00A36669" w:rsidRPr="00F02435" w:rsidRDefault="00A36669" w:rsidP="005E39BC">
      <w:pPr>
        <w:tabs>
          <w:tab w:val="left" w:pos="2895"/>
        </w:tabs>
        <w:contextualSpacing/>
        <w:jc w:val="center"/>
        <w:rPr>
          <w:rFonts w:ascii="Times New Roman" w:hAnsi="Times New Roman"/>
        </w:rPr>
      </w:pPr>
    </w:p>
    <w:sectPr w:rsidR="00A36669" w:rsidRPr="00F02435" w:rsidSect="00DB421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14" w:rsidRDefault="00C17F14">
      <w:pPr>
        <w:spacing w:after="0" w:line="240" w:lineRule="auto"/>
      </w:pPr>
      <w:r>
        <w:separator/>
      </w:r>
    </w:p>
  </w:endnote>
  <w:endnote w:type="continuationSeparator" w:id="0">
    <w:p w:rsidR="00C17F14" w:rsidRDefault="00C1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14" w:rsidRPr="000A75A5" w:rsidRDefault="005E39BC">
    <w:pPr>
      <w:pStyle w:val="a4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50577">
      <w:rPr>
        <w:noProof/>
      </w:rPr>
      <w:t>4</w:t>
    </w:r>
    <w:r>
      <w:fldChar w:fldCharType="end"/>
    </w:r>
  </w:p>
  <w:p w:rsidR="00DB4214" w:rsidRDefault="00C17F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14" w:rsidRDefault="00C17F14">
      <w:pPr>
        <w:spacing w:after="0" w:line="240" w:lineRule="auto"/>
      </w:pPr>
      <w:r>
        <w:separator/>
      </w:r>
    </w:p>
  </w:footnote>
  <w:footnote w:type="continuationSeparator" w:id="0">
    <w:p w:rsidR="00C17F14" w:rsidRDefault="00C17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46994"/>
    <w:multiLevelType w:val="hybridMultilevel"/>
    <w:tmpl w:val="23FE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BC"/>
    <w:rsid w:val="0005040B"/>
    <w:rsid w:val="00070528"/>
    <w:rsid w:val="000A2918"/>
    <w:rsid w:val="00137B92"/>
    <w:rsid w:val="0014637C"/>
    <w:rsid w:val="002014A6"/>
    <w:rsid w:val="004217F7"/>
    <w:rsid w:val="004A3B93"/>
    <w:rsid w:val="004C6267"/>
    <w:rsid w:val="00560AAF"/>
    <w:rsid w:val="005C0414"/>
    <w:rsid w:val="005E39BC"/>
    <w:rsid w:val="005F4774"/>
    <w:rsid w:val="0060001F"/>
    <w:rsid w:val="0064742E"/>
    <w:rsid w:val="006A614A"/>
    <w:rsid w:val="006B2512"/>
    <w:rsid w:val="007E13B3"/>
    <w:rsid w:val="007F2AAA"/>
    <w:rsid w:val="008B57B7"/>
    <w:rsid w:val="00A36669"/>
    <w:rsid w:val="00B42700"/>
    <w:rsid w:val="00C17F14"/>
    <w:rsid w:val="00C36813"/>
    <w:rsid w:val="00C50577"/>
    <w:rsid w:val="00DA4223"/>
    <w:rsid w:val="00F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BC"/>
    <w:pPr>
      <w:ind w:left="720"/>
      <w:contextualSpacing/>
    </w:pPr>
    <w:rPr>
      <w:rFonts w:eastAsia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E3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footer"/>
    <w:basedOn w:val="a"/>
    <w:link w:val="a5"/>
    <w:uiPriority w:val="99"/>
    <w:unhideWhenUsed/>
    <w:rsid w:val="005E39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5E39BC"/>
    <w:rPr>
      <w:rFonts w:ascii="Calibri" w:eastAsia="Calibri" w:hAnsi="Calibri" w:cs="Times New Roman"/>
      <w:lang w:val="x-none"/>
    </w:rPr>
  </w:style>
  <w:style w:type="character" w:customStyle="1" w:styleId="fontstyle01">
    <w:name w:val="fontstyle01"/>
    <w:rsid w:val="005E39B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0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4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BC"/>
    <w:pPr>
      <w:ind w:left="720"/>
      <w:contextualSpacing/>
    </w:pPr>
    <w:rPr>
      <w:rFonts w:eastAsia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E3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footer"/>
    <w:basedOn w:val="a"/>
    <w:link w:val="a5"/>
    <w:uiPriority w:val="99"/>
    <w:unhideWhenUsed/>
    <w:rsid w:val="005E39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5E39BC"/>
    <w:rPr>
      <w:rFonts w:ascii="Calibri" w:eastAsia="Calibri" w:hAnsi="Calibri" w:cs="Times New Roman"/>
      <w:lang w:val="x-none"/>
    </w:rPr>
  </w:style>
  <w:style w:type="character" w:customStyle="1" w:styleId="fontstyle01">
    <w:name w:val="fontstyle01"/>
    <w:rsid w:val="005E39B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0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4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17</cp:revision>
  <cp:lastPrinted>2023-09-05T15:41:00Z</cp:lastPrinted>
  <dcterms:created xsi:type="dcterms:W3CDTF">2022-08-30T14:42:00Z</dcterms:created>
  <dcterms:modified xsi:type="dcterms:W3CDTF">2023-09-05T15:43:00Z</dcterms:modified>
</cp:coreProperties>
</file>